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Times New Roman" w:cs="Times New Roman" w:eastAsia="Times New Roman" w:hAnsi="Times New Roman"/>
          <w:sz w:val="23"/>
          <w:szCs w:val="23"/>
        </w:rPr>
      </w:pPr>
      <w:r w:rsidDel="00000000" w:rsidR="00000000" w:rsidRPr="00000000">
        <w:rPr>
          <w:rtl w:val="0"/>
        </w:rPr>
      </w:r>
    </w:p>
    <w:tbl>
      <w:tblPr>
        <w:tblStyle w:val="Table1"/>
        <w:tblW w:w="9045.0" w:type="dxa"/>
        <w:jc w:val="left"/>
        <w:tblInd w:w="105.0" w:type="dxa"/>
        <w:tblLayout w:type="fixed"/>
        <w:tblLook w:val="0000"/>
      </w:tblPr>
      <w:tblGrid>
        <w:gridCol w:w="5700"/>
        <w:gridCol w:w="3345"/>
        <w:tblGridChange w:id="0">
          <w:tblGrid>
            <w:gridCol w:w="5700"/>
            <w:gridCol w:w="3345"/>
          </w:tblGrid>
        </w:tblGridChange>
      </w:tblGrid>
      <w:tr>
        <w:trPr>
          <w:cantSplit w:val="0"/>
          <w:tblHeader w:val="0"/>
        </w:trPr>
        <w:tc>
          <w:tcPr/>
          <w:p w:rsidR="00000000" w:rsidDel="00000000" w:rsidP="00000000" w:rsidRDefault="00000000" w:rsidRPr="00000000" w14:paraId="00000002">
            <w:pPr>
              <w:pageBreakBefore w:val="0"/>
              <w:spacing w:line="240" w:lineRule="auto"/>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3550797" cy="1998376"/>
                  <wp:effectExtent b="0" l="0" r="0" t="0"/>
                  <wp:docPr descr="elatert bilde" id="1" name="image1.jpg"/>
                  <a:graphic>
                    <a:graphicData uri="http://schemas.openxmlformats.org/drawingml/2006/picture">
                      <pic:pic>
                        <pic:nvPicPr>
                          <pic:cNvPr descr="elatert bilde" id="0" name="image1.jpg"/>
                          <pic:cNvPicPr preferRelativeResize="0"/>
                        </pic:nvPicPr>
                        <pic:blipFill>
                          <a:blip r:embed="rId6"/>
                          <a:srcRect b="0" l="0" r="0" t="0"/>
                          <a:stretch>
                            <a:fillRect/>
                          </a:stretch>
                        </pic:blipFill>
                        <pic:spPr>
                          <a:xfrm>
                            <a:off x="0" y="0"/>
                            <a:ext cx="3550797" cy="199837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keepLines w:val="0"/>
              <w:pageBreakBefore w:val="0"/>
              <w:spacing w:after="0" w:before="0" w:line="240" w:lineRule="auto"/>
              <w:rPr>
                <w:sz w:val="24"/>
                <w:szCs w:val="24"/>
              </w:rPr>
            </w:pPr>
            <w:r w:rsidDel="00000000" w:rsidR="00000000" w:rsidRPr="00000000">
              <w:rPr>
                <w:rtl w:val="0"/>
              </w:rPr>
            </w:r>
          </w:p>
        </w:tc>
        <w:tc>
          <w:tcPr/>
          <w:p w:rsidR="00000000" w:rsidDel="00000000" w:rsidP="00000000" w:rsidRDefault="00000000" w:rsidRPr="00000000" w14:paraId="00000004">
            <w:pPr>
              <w:pageBreakBefore w:val="0"/>
              <w:spacing w:line="220" w:lineRule="auto"/>
              <w:rPr>
                <w:b w:val="1"/>
                <w:sz w:val="24"/>
                <w:szCs w:val="24"/>
              </w:rPr>
            </w:pPr>
            <w:r w:rsidDel="00000000" w:rsidR="00000000" w:rsidRPr="00000000">
              <w:rPr>
                <w:rtl w:val="0"/>
              </w:rPr>
            </w:r>
          </w:p>
          <w:p w:rsidR="00000000" w:rsidDel="00000000" w:rsidP="00000000" w:rsidRDefault="00000000" w:rsidRPr="00000000" w14:paraId="00000005">
            <w:pPr>
              <w:pageBreakBefore w:val="0"/>
              <w:spacing w:line="220" w:lineRule="auto"/>
              <w:rPr>
                <w:b w:val="1"/>
                <w:sz w:val="32"/>
                <w:szCs w:val="32"/>
              </w:rPr>
            </w:pPr>
            <w:r w:rsidDel="00000000" w:rsidR="00000000" w:rsidRPr="00000000">
              <w:rPr>
                <w:b w:val="1"/>
                <w:sz w:val="32"/>
                <w:szCs w:val="32"/>
                <w:rtl w:val="0"/>
              </w:rPr>
              <w:t xml:space="preserve">Gosen skole</w:t>
            </w:r>
          </w:p>
          <w:p w:rsidR="00000000" w:rsidDel="00000000" w:rsidP="00000000" w:rsidRDefault="00000000" w:rsidRPr="00000000" w14:paraId="00000006">
            <w:pPr>
              <w:pageBreakBefore w:val="0"/>
              <w:spacing w:line="220" w:lineRule="auto"/>
              <w:rPr>
                <w:sz w:val="20"/>
                <w:szCs w:val="20"/>
              </w:rPr>
            </w:pPr>
            <w:r w:rsidDel="00000000" w:rsidR="00000000" w:rsidRPr="00000000">
              <w:rPr>
                <w:rtl w:val="0"/>
              </w:rPr>
            </w:r>
          </w:p>
          <w:p w:rsidR="00000000" w:rsidDel="00000000" w:rsidP="00000000" w:rsidRDefault="00000000" w:rsidRPr="00000000" w14:paraId="00000007">
            <w:pPr>
              <w:pageBreakBefore w:val="0"/>
              <w:spacing w:line="220" w:lineRule="auto"/>
              <w:rPr>
                <w:sz w:val="20"/>
                <w:szCs w:val="20"/>
              </w:rPr>
            </w:pPr>
            <w:r w:rsidDel="00000000" w:rsidR="00000000" w:rsidRPr="00000000">
              <w:rPr>
                <w:sz w:val="20"/>
                <w:szCs w:val="20"/>
                <w:rtl w:val="0"/>
              </w:rPr>
              <w:t xml:space="preserve">Postadr.: Sophus Buggesgate 13, 4041 Hafrsfjord</w:t>
            </w:r>
          </w:p>
          <w:p w:rsidR="00000000" w:rsidDel="00000000" w:rsidP="00000000" w:rsidRDefault="00000000" w:rsidRPr="00000000" w14:paraId="00000008">
            <w:pPr>
              <w:pageBreakBefore w:val="0"/>
              <w:spacing w:line="220" w:lineRule="auto"/>
              <w:rPr>
                <w:sz w:val="20"/>
                <w:szCs w:val="20"/>
              </w:rPr>
            </w:pPr>
            <w:r w:rsidDel="00000000" w:rsidR="00000000" w:rsidRPr="00000000">
              <w:rPr>
                <w:sz w:val="20"/>
                <w:szCs w:val="20"/>
                <w:rtl w:val="0"/>
              </w:rPr>
              <w:t xml:space="preserve">Besøksadr.: Sophus Buggesgate 13</w:t>
            </w:r>
          </w:p>
          <w:p w:rsidR="00000000" w:rsidDel="00000000" w:rsidP="00000000" w:rsidRDefault="00000000" w:rsidRPr="00000000" w14:paraId="00000009">
            <w:pPr>
              <w:pageBreakBefore w:val="0"/>
              <w:spacing w:line="220" w:lineRule="auto"/>
              <w:rPr>
                <w:sz w:val="20"/>
                <w:szCs w:val="20"/>
              </w:rPr>
            </w:pPr>
            <w:r w:rsidDel="00000000" w:rsidR="00000000" w:rsidRPr="00000000">
              <w:rPr>
                <w:sz w:val="20"/>
                <w:szCs w:val="20"/>
                <w:rtl w:val="0"/>
              </w:rPr>
              <w:t xml:space="preserve">Telefon: 51599300 Faks: 51599301</w:t>
            </w:r>
          </w:p>
          <w:p w:rsidR="00000000" w:rsidDel="00000000" w:rsidP="00000000" w:rsidRDefault="00000000" w:rsidRPr="00000000" w14:paraId="0000000A">
            <w:pPr>
              <w:pageBreakBefore w:val="0"/>
              <w:spacing w:line="220" w:lineRule="auto"/>
              <w:rPr>
                <w:sz w:val="20"/>
                <w:szCs w:val="20"/>
              </w:rPr>
            </w:pPr>
            <w:r w:rsidDel="00000000" w:rsidR="00000000" w:rsidRPr="00000000">
              <w:rPr>
                <w:sz w:val="20"/>
                <w:szCs w:val="20"/>
                <w:rtl w:val="0"/>
              </w:rPr>
              <w:t xml:space="preserve">E-post: </w:t>
            </w:r>
            <w:hyperlink r:id="rId7">
              <w:r w:rsidDel="00000000" w:rsidR="00000000" w:rsidRPr="00000000">
                <w:rPr>
                  <w:color w:val="0000ff"/>
                  <w:sz w:val="20"/>
                  <w:szCs w:val="20"/>
                  <w:u w:val="single"/>
                  <w:rtl w:val="0"/>
                </w:rPr>
                <w:t xml:space="preserve">gosen.skole@stavanger.kommune.no</w:t>
              </w:r>
            </w:hyperlink>
            <w:r w:rsidDel="00000000" w:rsidR="00000000" w:rsidRPr="00000000">
              <w:rPr>
                <w:sz w:val="20"/>
                <w:szCs w:val="20"/>
                <w:rtl w:val="0"/>
              </w:rPr>
              <w:t xml:space="preserve"> </w:t>
            </w:r>
          </w:p>
          <w:p w:rsidR="00000000" w:rsidDel="00000000" w:rsidP="00000000" w:rsidRDefault="00000000" w:rsidRPr="00000000" w14:paraId="0000000B">
            <w:pPr>
              <w:pageBreakBefore w:val="0"/>
              <w:spacing w:line="220" w:lineRule="auto"/>
              <w:rPr>
                <w:sz w:val="20"/>
                <w:szCs w:val="20"/>
              </w:rPr>
            </w:pPr>
            <w:r w:rsidDel="00000000" w:rsidR="00000000" w:rsidRPr="00000000">
              <w:rPr>
                <w:sz w:val="20"/>
                <w:szCs w:val="20"/>
                <w:rtl w:val="0"/>
              </w:rPr>
              <w:t xml:space="preserve">www.stavanger.kommune.no</w:t>
            </w:r>
          </w:p>
          <w:p w:rsidR="00000000" w:rsidDel="00000000" w:rsidP="00000000" w:rsidRDefault="00000000" w:rsidRPr="00000000" w14:paraId="0000000C">
            <w:pPr>
              <w:pageBreakBefore w:val="0"/>
              <w:spacing w:line="220" w:lineRule="auto"/>
              <w:rPr>
                <w:sz w:val="24"/>
                <w:szCs w:val="24"/>
              </w:rPr>
            </w:pPr>
            <w:r w:rsidDel="00000000" w:rsidR="00000000" w:rsidRPr="00000000">
              <w:rPr>
                <w:sz w:val="20"/>
                <w:szCs w:val="20"/>
                <w:rtl w:val="0"/>
              </w:rPr>
              <w:t xml:space="preserve">Org.nr.: NO 964 965 226</w:t>
            </w:r>
            <w:r w:rsidDel="00000000" w:rsidR="00000000" w:rsidRPr="00000000">
              <w:rPr>
                <w:rtl w:val="0"/>
              </w:rPr>
            </w:r>
          </w:p>
        </w:tc>
      </w:tr>
    </w:tbl>
    <w:p w:rsidR="00000000" w:rsidDel="00000000" w:rsidP="00000000" w:rsidRDefault="00000000" w:rsidRPr="00000000" w14:paraId="0000000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0E">
      <w:pPr>
        <w:pStyle w:val="Heading1"/>
        <w:keepLines w:val="0"/>
        <w:pageBreakBefore w:val="0"/>
        <w:spacing w:after="0" w:before="0" w:line="240" w:lineRule="auto"/>
        <w:rPr>
          <w:sz w:val="72"/>
          <w:szCs w:val="72"/>
        </w:rPr>
      </w:pPr>
      <w:r w:rsidDel="00000000" w:rsidR="00000000" w:rsidRPr="00000000">
        <w:rPr>
          <w:sz w:val="72"/>
          <w:szCs w:val="72"/>
          <w:rtl w:val="0"/>
        </w:rPr>
        <w:t xml:space="preserve">Møtereferat</w:t>
      </w:r>
    </w:p>
    <w:p w:rsidR="00000000" w:rsidDel="00000000" w:rsidP="00000000" w:rsidRDefault="00000000" w:rsidRPr="00000000" w14:paraId="0000000F">
      <w:pPr>
        <w:pageBreakBefore w:val="0"/>
        <w:spacing w:line="240" w:lineRule="auto"/>
        <w:rPr>
          <w:sz w:val="24"/>
          <w:szCs w:val="24"/>
        </w:rPr>
      </w:pPr>
      <w:r w:rsidDel="00000000" w:rsidR="00000000" w:rsidRPr="00000000">
        <w:rPr>
          <w:rtl w:val="0"/>
        </w:rPr>
      </w:r>
    </w:p>
    <w:tbl>
      <w:tblPr>
        <w:tblStyle w:val="Table2"/>
        <w:tblW w:w="9072.0" w:type="dxa"/>
        <w:jc w:val="left"/>
        <w:tblInd w:w="-35.0" w:type="dxa"/>
        <w:tblLayout w:type="fixed"/>
        <w:tblLook w:val="0000"/>
      </w:tblPr>
      <w:tblGrid>
        <w:gridCol w:w="1426"/>
        <w:gridCol w:w="7646"/>
        <w:tblGridChange w:id="0">
          <w:tblGrid>
            <w:gridCol w:w="1426"/>
            <w:gridCol w:w="7646"/>
          </w:tblGrid>
        </w:tblGridChange>
      </w:tblGrid>
      <w:tr>
        <w:trPr>
          <w:cantSplit w:val="0"/>
          <w:tblHeader w:val="0"/>
        </w:trPr>
        <w:tc>
          <w:tcPr/>
          <w:p w:rsidR="00000000" w:rsidDel="00000000" w:rsidP="00000000" w:rsidRDefault="00000000" w:rsidRPr="00000000" w14:paraId="00000010">
            <w:pPr>
              <w:pageBreakBefore w:val="0"/>
              <w:spacing w:line="240" w:lineRule="auto"/>
              <w:rPr>
                <w:sz w:val="24"/>
                <w:szCs w:val="24"/>
              </w:rPr>
            </w:pPr>
            <w:r w:rsidDel="00000000" w:rsidR="00000000" w:rsidRPr="00000000">
              <w:rPr>
                <w:sz w:val="24"/>
                <w:szCs w:val="24"/>
                <w:rtl w:val="0"/>
              </w:rPr>
              <w:t xml:space="preserve">Gruppe:</w:t>
            </w:r>
          </w:p>
        </w:tc>
        <w:tc>
          <w:tcPr/>
          <w:p w:rsidR="00000000" w:rsidDel="00000000" w:rsidP="00000000" w:rsidRDefault="00000000" w:rsidRPr="00000000" w14:paraId="00000011">
            <w:pPr>
              <w:pageBreakBefore w:val="0"/>
              <w:spacing w:line="240" w:lineRule="auto"/>
              <w:rPr>
                <w:sz w:val="24"/>
                <w:szCs w:val="24"/>
              </w:rPr>
            </w:pPr>
            <w:bookmarkStart w:colFirst="0" w:colLast="0" w:name="_gjdgxs" w:id="0"/>
            <w:bookmarkEnd w:id="0"/>
            <w:r w:rsidDel="00000000" w:rsidR="00000000" w:rsidRPr="00000000">
              <w:rPr>
                <w:sz w:val="24"/>
                <w:szCs w:val="24"/>
                <w:rtl w:val="0"/>
              </w:rPr>
              <w:t xml:space="preserve">FAU – Gosen skole</w:t>
            </w:r>
          </w:p>
        </w:tc>
      </w:tr>
      <w:tr>
        <w:trPr>
          <w:cantSplit w:val="0"/>
          <w:tblHeader w:val="0"/>
        </w:trPr>
        <w:tc>
          <w:tcPr/>
          <w:p w:rsidR="00000000" w:rsidDel="00000000" w:rsidP="00000000" w:rsidRDefault="00000000" w:rsidRPr="00000000" w14:paraId="00000012">
            <w:pPr>
              <w:pageBreakBefore w:val="0"/>
              <w:spacing w:line="240" w:lineRule="auto"/>
              <w:rPr>
                <w:sz w:val="24"/>
                <w:szCs w:val="24"/>
              </w:rPr>
            </w:pPr>
            <w:r w:rsidDel="00000000" w:rsidR="00000000" w:rsidRPr="00000000">
              <w:rPr>
                <w:sz w:val="24"/>
                <w:szCs w:val="24"/>
                <w:rtl w:val="0"/>
              </w:rPr>
              <w:t xml:space="preserve">Møtested:</w:t>
            </w:r>
          </w:p>
        </w:tc>
        <w:tc>
          <w:tcPr/>
          <w:p w:rsidR="00000000" w:rsidDel="00000000" w:rsidP="00000000" w:rsidRDefault="00000000" w:rsidRPr="00000000" w14:paraId="00000013">
            <w:pPr>
              <w:pageBreakBefore w:val="0"/>
              <w:spacing w:line="240" w:lineRule="auto"/>
              <w:rPr>
                <w:sz w:val="24"/>
                <w:szCs w:val="24"/>
              </w:rPr>
            </w:pPr>
            <w:r w:rsidDel="00000000" w:rsidR="00000000" w:rsidRPr="00000000">
              <w:rPr>
                <w:sz w:val="24"/>
                <w:szCs w:val="24"/>
                <w:rtl w:val="0"/>
              </w:rPr>
              <w:t xml:space="preserve">Gosen skole, møterommet ved hovedinngangen</w:t>
            </w:r>
          </w:p>
          <w:p w:rsidR="00000000" w:rsidDel="00000000" w:rsidP="00000000" w:rsidRDefault="00000000" w:rsidRPr="00000000" w14:paraId="00000014">
            <w:pPr>
              <w:pageBreakBefore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pageBreakBefore w:val="0"/>
              <w:spacing w:line="240" w:lineRule="auto"/>
              <w:rPr>
                <w:sz w:val="24"/>
                <w:szCs w:val="24"/>
              </w:rPr>
            </w:pPr>
            <w:r w:rsidDel="00000000" w:rsidR="00000000" w:rsidRPr="00000000">
              <w:rPr>
                <w:sz w:val="24"/>
                <w:szCs w:val="24"/>
                <w:rtl w:val="0"/>
              </w:rPr>
              <w:t xml:space="preserve">Møtedato/ -tid:</w:t>
            </w:r>
          </w:p>
        </w:tc>
        <w:tc>
          <w:tcPr/>
          <w:p w:rsidR="00000000" w:rsidDel="00000000" w:rsidP="00000000" w:rsidRDefault="00000000" w:rsidRPr="00000000" w14:paraId="00000016">
            <w:pPr>
              <w:pageBreakBefore w:val="0"/>
              <w:spacing w:line="240" w:lineRule="auto"/>
              <w:rPr>
                <w:sz w:val="24"/>
                <w:szCs w:val="24"/>
              </w:rPr>
            </w:pPr>
            <w:r w:rsidDel="00000000" w:rsidR="00000000" w:rsidRPr="00000000">
              <w:rPr>
                <w:sz w:val="24"/>
                <w:szCs w:val="24"/>
                <w:rtl w:val="0"/>
              </w:rPr>
              <w:t xml:space="preserve">11.01.2024</w:t>
            </w:r>
          </w:p>
          <w:p w:rsidR="00000000" w:rsidDel="00000000" w:rsidP="00000000" w:rsidRDefault="00000000" w:rsidRPr="00000000" w14:paraId="00000017">
            <w:pPr>
              <w:pageBreakBefore w:val="0"/>
              <w:spacing w:line="240" w:lineRule="auto"/>
              <w:rPr>
                <w:sz w:val="24"/>
                <w:szCs w:val="24"/>
              </w:rPr>
            </w:pPr>
            <w:r w:rsidDel="00000000" w:rsidR="00000000" w:rsidRPr="00000000">
              <w:rPr>
                <w:sz w:val="24"/>
                <w:szCs w:val="24"/>
                <w:rtl w:val="0"/>
              </w:rPr>
              <w:t xml:space="preserve">1900 - 2100 </w:t>
            </w:r>
          </w:p>
        </w:tc>
      </w:tr>
      <w:tr>
        <w:trPr>
          <w:cantSplit w:val="0"/>
          <w:tblHeader w:val="0"/>
        </w:trPr>
        <w:tc>
          <w:tcPr/>
          <w:p w:rsidR="00000000" w:rsidDel="00000000" w:rsidP="00000000" w:rsidRDefault="00000000" w:rsidRPr="00000000" w14:paraId="00000018">
            <w:pPr>
              <w:pageBreakBefore w:val="0"/>
              <w:spacing w:line="240" w:lineRule="auto"/>
              <w:rPr>
                <w:sz w:val="24"/>
                <w:szCs w:val="24"/>
              </w:rPr>
            </w:pPr>
            <w:r w:rsidDel="00000000" w:rsidR="00000000" w:rsidRPr="00000000">
              <w:rPr>
                <w:sz w:val="24"/>
                <w:szCs w:val="24"/>
                <w:rtl w:val="0"/>
              </w:rPr>
              <w:t xml:space="preserve">Deltakere:</w:t>
            </w:r>
          </w:p>
        </w:tc>
        <w:tc>
          <w:tcPr/>
          <w:p w:rsidR="00000000" w:rsidDel="00000000" w:rsidP="00000000" w:rsidRDefault="00000000" w:rsidRPr="00000000" w14:paraId="00000019">
            <w:pPr>
              <w:pageBreakBefore w:val="0"/>
              <w:spacing w:line="240" w:lineRule="auto"/>
              <w:rPr>
                <w:sz w:val="24"/>
                <w:szCs w:val="24"/>
              </w:rPr>
            </w:pPr>
            <w:r w:rsidDel="00000000" w:rsidR="00000000" w:rsidRPr="00000000">
              <w:rPr>
                <w:sz w:val="24"/>
                <w:szCs w:val="24"/>
                <w:rtl w:val="0"/>
              </w:rPr>
              <w:t xml:space="preserve">FAU-representanter, samt rektor og avdelingsleder</w:t>
            </w:r>
          </w:p>
        </w:tc>
      </w:tr>
      <w:tr>
        <w:trPr>
          <w:cantSplit w:val="0"/>
          <w:tblHeader w:val="0"/>
        </w:trPr>
        <w:tc>
          <w:tcPr>
            <w:tcBorders>
              <w:bottom w:color="000000" w:space="0" w:sz="4" w:val="single"/>
            </w:tcBorders>
            <w:tcMar>
              <w:bottom w:w="113.0" w:type="dxa"/>
            </w:tcMar>
          </w:tcPr>
          <w:p w:rsidR="00000000" w:rsidDel="00000000" w:rsidP="00000000" w:rsidRDefault="00000000" w:rsidRPr="00000000" w14:paraId="0000001A">
            <w:pPr>
              <w:pageBreakBefore w:val="0"/>
              <w:spacing w:line="240" w:lineRule="auto"/>
              <w:rPr>
                <w:sz w:val="24"/>
                <w:szCs w:val="24"/>
              </w:rPr>
            </w:pPr>
            <w:r w:rsidDel="00000000" w:rsidR="00000000" w:rsidRPr="00000000">
              <w:rPr>
                <w:sz w:val="24"/>
                <w:szCs w:val="24"/>
                <w:rtl w:val="0"/>
              </w:rPr>
              <w:t xml:space="preserve">Kopi til:</w:t>
            </w:r>
          </w:p>
        </w:tc>
        <w:tc>
          <w:tcPr>
            <w:tcBorders>
              <w:bottom w:color="000000" w:space="0" w:sz="4" w:val="single"/>
            </w:tcBorders>
            <w:tcMar>
              <w:bottom w:w="113.0" w:type="dxa"/>
            </w:tcMar>
          </w:tcPr>
          <w:p w:rsidR="00000000" w:rsidDel="00000000" w:rsidP="00000000" w:rsidRDefault="00000000" w:rsidRPr="00000000" w14:paraId="0000001B">
            <w:pPr>
              <w:pageBreakBefore w:val="0"/>
              <w:spacing w:line="240" w:lineRule="auto"/>
              <w:rPr>
                <w:sz w:val="24"/>
                <w:szCs w:val="24"/>
              </w:rPr>
            </w:pPr>
            <w:r w:rsidDel="00000000" w:rsidR="00000000" w:rsidRPr="00000000">
              <w:rPr>
                <w:rtl w:val="0"/>
              </w:rPr>
            </w:r>
          </w:p>
        </w:tc>
      </w:tr>
    </w:tbl>
    <w:p w:rsidR="00000000" w:rsidDel="00000000" w:rsidP="00000000" w:rsidRDefault="00000000" w:rsidRPr="00000000" w14:paraId="0000001C">
      <w:pPr>
        <w:pageBreakBefore w:val="0"/>
        <w:spacing w:line="240" w:lineRule="auto"/>
        <w:rPr>
          <w:sz w:val="24"/>
          <w:szCs w:val="24"/>
        </w:rPr>
      </w:pPr>
      <w:r w:rsidDel="00000000" w:rsidR="00000000" w:rsidRPr="00000000">
        <w:rPr>
          <w:rtl w:val="0"/>
        </w:rPr>
      </w:r>
    </w:p>
    <w:tbl>
      <w:tblPr>
        <w:tblStyle w:val="Table3"/>
        <w:tblW w:w="9179.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1"/>
        <w:gridCol w:w="7938"/>
        <w:tblGridChange w:id="0">
          <w:tblGrid>
            <w:gridCol w:w="1241"/>
            <w:gridCol w:w="7938"/>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cccccc" w:val="clear"/>
            <w:tcMar>
              <w:bottom w:w="68.0" w:type="dxa"/>
            </w:tcMar>
          </w:tcPr>
          <w:p w:rsidR="00000000" w:rsidDel="00000000" w:rsidP="00000000" w:rsidRDefault="00000000" w:rsidRPr="00000000" w14:paraId="0000001D">
            <w:pPr>
              <w:pageBreakBefore w:val="0"/>
              <w:spacing w:line="240" w:lineRule="auto"/>
              <w:rPr>
                <w:b w:val="1"/>
                <w:sz w:val="24"/>
                <w:szCs w:val="24"/>
              </w:rPr>
            </w:pPr>
            <w:r w:rsidDel="00000000" w:rsidR="00000000" w:rsidRPr="00000000">
              <w:rPr>
                <w:b w:val="1"/>
                <w:sz w:val="24"/>
                <w:szCs w:val="24"/>
                <w:rtl w:val="0"/>
              </w:rPr>
              <w:t xml:space="preserve">Sak nr.:</w:t>
            </w:r>
          </w:p>
        </w:tc>
        <w:tc>
          <w:tcPr>
            <w:tcBorders>
              <w:top w:color="000000" w:space="0" w:sz="0" w:val="nil"/>
              <w:left w:color="000000" w:space="0" w:sz="0" w:val="nil"/>
              <w:right w:color="000000" w:space="0" w:sz="0" w:val="nil"/>
            </w:tcBorders>
            <w:shd w:fill="cccccc" w:val="clear"/>
            <w:tcMar>
              <w:left w:w="68.0" w:type="dxa"/>
              <w:bottom w:w="68.0" w:type="dxa"/>
            </w:tcMar>
          </w:tcPr>
          <w:p w:rsidR="00000000" w:rsidDel="00000000" w:rsidP="00000000" w:rsidRDefault="00000000" w:rsidRPr="00000000" w14:paraId="0000001E">
            <w:pPr>
              <w:pageBreakBefore w:val="0"/>
              <w:spacing w:line="240" w:lineRule="auto"/>
              <w:rPr>
                <w:sz w:val="24"/>
                <w:szCs w:val="24"/>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1F">
            <w:pPr>
              <w:pageBreakBefore w:val="0"/>
              <w:spacing w:line="240" w:lineRule="auto"/>
              <w:rPr/>
            </w:pPr>
            <w:r w:rsidDel="00000000" w:rsidR="00000000" w:rsidRPr="00000000">
              <w:rPr>
                <w:rtl w:val="0"/>
              </w:rPr>
              <w:t xml:space="preserve">1</w:t>
            </w:r>
          </w:p>
        </w:tc>
        <w:tc>
          <w:tcPr>
            <w:tcBorders>
              <w:right w:color="000000" w:space="0" w:sz="0" w:val="nil"/>
            </w:tcBorders>
            <w:tcMar>
              <w:left w:w="68.0" w:type="dxa"/>
            </w:tcMar>
          </w:tcPr>
          <w:p w:rsidR="00000000" w:rsidDel="00000000" w:rsidP="00000000" w:rsidRDefault="00000000" w:rsidRPr="00000000" w14:paraId="00000020">
            <w:pPr>
              <w:pageBreakBefore w:val="0"/>
              <w:spacing w:line="240" w:lineRule="auto"/>
              <w:rPr>
                <w:sz w:val="24"/>
                <w:szCs w:val="24"/>
              </w:rPr>
            </w:pPr>
            <w:r w:rsidDel="00000000" w:rsidR="00000000" w:rsidRPr="00000000">
              <w:rPr>
                <w:sz w:val="24"/>
                <w:szCs w:val="24"/>
                <w:rtl w:val="0"/>
              </w:rPr>
              <w:t xml:space="preserve">Godkjenning av møtereferat fra 06.12.2023</w:t>
            </w:r>
          </w:p>
          <w:p w:rsidR="00000000" w:rsidDel="00000000" w:rsidP="00000000" w:rsidRDefault="00000000" w:rsidRPr="00000000" w14:paraId="00000021">
            <w:pPr>
              <w:pageBreakBefore w:val="0"/>
              <w:spacing w:line="240" w:lineRule="auto"/>
              <w:rPr>
                <w:sz w:val="24"/>
                <w:szCs w:val="24"/>
              </w:rPr>
            </w:pPr>
            <w:r w:rsidDel="00000000" w:rsidR="00000000" w:rsidRPr="00000000">
              <w:rPr>
                <w:sz w:val="24"/>
                <w:szCs w:val="24"/>
                <w:rtl w:val="0"/>
              </w:rPr>
              <w:t xml:space="preserve">Møtereferat godkjent.</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22">
            <w:pPr>
              <w:pageBreakBefore w:val="0"/>
              <w:spacing w:line="240" w:lineRule="auto"/>
              <w:rPr/>
            </w:pPr>
            <w:r w:rsidDel="00000000" w:rsidR="00000000" w:rsidRPr="00000000">
              <w:rPr>
                <w:rtl w:val="0"/>
              </w:rPr>
              <w:t xml:space="preserve">2</w:t>
            </w:r>
          </w:p>
        </w:tc>
        <w:tc>
          <w:tcPr>
            <w:tcBorders>
              <w:right w:color="000000" w:space="0" w:sz="0" w:val="nil"/>
            </w:tcBorders>
            <w:tcMar>
              <w:left w:w="68.0" w:type="dxa"/>
            </w:tcMar>
          </w:tcPr>
          <w:p w:rsidR="00000000" w:rsidDel="00000000" w:rsidP="00000000" w:rsidRDefault="00000000" w:rsidRPr="00000000" w14:paraId="00000023">
            <w:pPr>
              <w:pageBreakBefore w:val="0"/>
              <w:spacing w:line="240" w:lineRule="auto"/>
              <w:rPr>
                <w:sz w:val="24"/>
                <w:szCs w:val="24"/>
              </w:rPr>
            </w:pPr>
            <w:r w:rsidDel="00000000" w:rsidR="00000000" w:rsidRPr="00000000">
              <w:rPr>
                <w:sz w:val="24"/>
                <w:szCs w:val="24"/>
                <w:rtl w:val="0"/>
              </w:rPr>
              <w:t xml:space="preserve">Godkjenning av møteinnkalling og saksliste.</w:t>
            </w:r>
          </w:p>
          <w:p w:rsidR="00000000" w:rsidDel="00000000" w:rsidP="00000000" w:rsidRDefault="00000000" w:rsidRPr="00000000" w14:paraId="00000024">
            <w:pPr>
              <w:pageBreakBefore w:val="0"/>
              <w:spacing w:line="240" w:lineRule="auto"/>
              <w:rPr>
                <w:sz w:val="24"/>
                <w:szCs w:val="24"/>
              </w:rPr>
            </w:pPr>
            <w:r w:rsidDel="00000000" w:rsidR="00000000" w:rsidRPr="00000000">
              <w:rPr>
                <w:sz w:val="24"/>
                <w:szCs w:val="24"/>
                <w:rtl w:val="0"/>
              </w:rPr>
              <w:t xml:space="preserve">Møteinnkalling og saksliste godkjent.</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25">
            <w:pPr>
              <w:pageBreakBefore w:val="0"/>
              <w:spacing w:line="240" w:lineRule="auto"/>
              <w:rPr/>
            </w:pPr>
            <w:r w:rsidDel="00000000" w:rsidR="00000000" w:rsidRPr="00000000">
              <w:rPr>
                <w:rtl w:val="0"/>
              </w:rPr>
              <w:t xml:space="preserve">3</w:t>
            </w:r>
          </w:p>
        </w:tc>
        <w:tc>
          <w:tcPr>
            <w:tcBorders>
              <w:right w:color="000000" w:space="0" w:sz="0" w:val="nil"/>
            </w:tcBorders>
            <w:tcMar>
              <w:left w:w="68.0" w:type="dxa"/>
            </w:tcMar>
          </w:tcPr>
          <w:p w:rsidR="00000000" w:rsidDel="00000000" w:rsidP="00000000" w:rsidRDefault="00000000" w:rsidRPr="00000000" w14:paraId="00000026">
            <w:pPr>
              <w:pageBreakBefore w:val="0"/>
              <w:spacing w:line="240" w:lineRule="auto"/>
              <w:rPr>
                <w:sz w:val="24"/>
                <w:szCs w:val="24"/>
              </w:rPr>
            </w:pPr>
            <w:r w:rsidDel="00000000" w:rsidR="00000000" w:rsidRPr="00000000">
              <w:rPr>
                <w:sz w:val="24"/>
                <w:szCs w:val="24"/>
                <w:rtl w:val="0"/>
              </w:rPr>
              <w:t xml:space="preserve">Orientering v/avdelingsleder.</w:t>
            </w:r>
            <w:r w:rsidDel="00000000" w:rsidR="00000000" w:rsidRPr="00000000">
              <w:rPr>
                <w:sz w:val="24"/>
                <w:szCs w:val="24"/>
                <w:rtl w:val="0"/>
              </w:rPr>
              <w:t xml:space="preserve"> </w:t>
            </w:r>
          </w:p>
          <w:p w:rsidR="00000000" w:rsidDel="00000000" w:rsidP="00000000" w:rsidRDefault="00000000" w:rsidRPr="00000000" w14:paraId="00000027">
            <w:pPr>
              <w:numPr>
                <w:ilvl w:val="0"/>
                <w:numId w:val="1"/>
              </w:numPr>
              <w:spacing w:after="0" w:afterAutospacing="0" w:before="240" w:line="240" w:lineRule="auto"/>
              <w:ind w:left="720" w:hanging="360"/>
              <w:rPr>
                <w:sz w:val="24"/>
                <w:szCs w:val="24"/>
                <w:u w:val="none"/>
              </w:rPr>
            </w:pPr>
            <w:r w:rsidDel="00000000" w:rsidR="00000000" w:rsidRPr="00000000">
              <w:rPr>
                <w:sz w:val="24"/>
                <w:szCs w:val="24"/>
                <w:rtl w:val="0"/>
              </w:rPr>
              <w:t xml:space="preserve">Elevinntaket 2024</w:t>
              <w:br w:type="textWrapping"/>
              <w:t xml:space="preserve">Per dd. 100 lever hvorav 10 har vedtak STOLT</w:t>
            </w:r>
          </w:p>
          <w:p w:rsidR="00000000" w:rsidDel="00000000" w:rsidP="00000000" w:rsidRDefault="00000000" w:rsidRPr="00000000" w14:paraId="00000028">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17. mai</w:t>
              <w:br w:type="textWrapping"/>
              <w:t xml:space="preserve">Sjekk med elevene slik at en sørger for elevmedvirkning, slik at elevene får uttalt seg om dette. Skolen lager evaluering via Google og gjennomfører den der.</w:t>
            </w:r>
          </w:p>
          <w:p w:rsidR="00000000" w:rsidDel="00000000" w:rsidP="00000000" w:rsidRDefault="00000000" w:rsidRPr="00000000" w14:paraId="00000029">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Rektor</w:t>
              <w:br w:type="textWrapping"/>
              <w:t xml:space="preserve">Rektor skal ha utviklingspermisjon høst 2024. Inger Lise Olufsen skal fungere som rektor i denne perioden.</w:t>
            </w:r>
          </w:p>
          <w:p w:rsidR="00000000" w:rsidDel="00000000" w:rsidP="00000000" w:rsidRDefault="00000000" w:rsidRPr="00000000" w14:paraId="0000002A">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Ny skolegård</w:t>
              <w:br w:type="textWrapping"/>
              <w:t xml:space="preserve">Skal nå ut på anbud, sannsynlig at de ferdige januar 2025 dersom alt går etter planen.</w:t>
            </w:r>
          </w:p>
          <w:p w:rsidR="00000000" w:rsidDel="00000000" w:rsidP="00000000" w:rsidRDefault="00000000" w:rsidRPr="00000000" w14:paraId="0000002B">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Skolerute 24-25</w:t>
              <w:br w:type="textWrapping"/>
              <w:t xml:space="preserve">Til høsten skal hele kollegiet til Svolvær på studietur.</w:t>
              <w:br w:type="textWrapping"/>
              <w:t xml:space="preserve">12., 13., og 14. er planleggingsdager/fridager – 15. august er første skoledag.</w:t>
              <w:br w:type="textWrapping"/>
              <w:t xml:space="preserve">12. og 13. september er planleggingsdager/fridager</w:t>
              <w:br w:type="textWrapping"/>
              <w:t xml:space="preserve">3. januar 2025 er planleggingsdag/fridag (SFO åpen)</w:t>
              <w:br w:type="textWrapping"/>
              <w:t xml:space="preserve">22. april er arbeids-/skoledag</w:t>
              <w:br w:type="textWrapping"/>
              <w:t xml:space="preserve">2. mai 2025 er planleggingsdag/fridag (SFO er åpen)</w:t>
            </w:r>
          </w:p>
          <w:p w:rsidR="00000000" w:rsidDel="00000000" w:rsidP="00000000" w:rsidRDefault="00000000" w:rsidRPr="00000000" w14:paraId="0000002C">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Høring skolekretsgrenser</w:t>
              <w:br w:type="textWrapping"/>
              <w:t xml:space="preserve">Skolen sender denne over til FAU for en høringsuttalelse. I lenken ligger en tabell som viser krets, navn på skole og tilhørighet til ungdomsskole. Gosen er markert ut fra Madlamark og Madlavoll. Det står i hovedsak som før, men noen endringer for Madlamark sin krets (gjøres noe større) og Madlavoll (gjøres noe mindre). Dette for å gjøre det bedre for barn i nabolag som tidligere har vært knyttet til Madlavoll/Madlamark. Alle kan uavhengig av skolekrets søke fritt skolevalg (ikke på tvers av kommunegrenser), men dette vil avhenge av plass. Skal gjelde fra 2025. Skolen mener dette gir mening, men ønsker at FAU skal se nærmere på det. Lenke til dokument legges ut på FAU sin disk i etterkant av møtet. Frist for å sende noe til rektor er 15. februar. Dersom noen i FAU har andre innspill til høringen enn at FAU støtter dette, sendes innspill til FAU-leder på e-post innen lørdag 20. februar.</w:t>
            </w:r>
          </w:p>
          <w:p w:rsidR="00000000" w:rsidDel="00000000" w:rsidP="00000000" w:rsidRDefault="00000000" w:rsidRPr="00000000" w14:paraId="0000002D">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Foreløpig regnskap</w:t>
              <w:br w:type="textWrapping"/>
              <w:t xml:space="preserve">Blir klart til SU neste onsdag, sendes ut til FAU når det er klart. Overforbruk av innkjøp (lærebøker) og leirskole tar mye av potten.</w:t>
            </w:r>
          </w:p>
          <w:p w:rsidR="00000000" w:rsidDel="00000000" w:rsidP="00000000" w:rsidRDefault="00000000" w:rsidRPr="00000000" w14:paraId="0000002E">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Status skolemat og mobilfri skole</w:t>
              <w:br w:type="textWrapping"/>
              <w:t xml:space="preserve">Skolemat populært, ulikt på trinnet, 10. kan gå på butikk. Godt fornøyd med det de får, varmmat litt forskjellig. Brødmat veldig populært. Går veldig fint. Elevene lurer på hvor lenge maten blir.</w:t>
              <w:br w:type="textWrapping"/>
              <w:t xml:space="preserve">Torsdag og fredag er det kantine.</w:t>
              <w:br w:type="textWrapping"/>
              <w:t xml:space="preserve">Skal forsøke skolefrokost en gang til på biblioteket med grøt og knekkebrød med enkelt pålegg. Skolematordningen skal baseres på inntekt. Ordningen fortsetter inntil videre. Elevrådet har hatt innspill til kantinemedarbeider om ønsker til kantinen torsdager og fredager.</w:t>
              <w:br w:type="textWrapping"/>
              <w:t xml:space="preserve">Mobil/-hotell går fint. 8. trinn ikke vant med mobil, fungerer fint for dem. Lærerne følger med dersom det er noen som forsøker å snike seg til bruk i friminutt. Går stort sett bra i timene. Rent juridisk kan ikke voksne gå i elevenes sekker for å ta dem. Redusert uønsket filming av andre.</w:t>
            </w:r>
          </w:p>
          <w:p w:rsidR="00000000" w:rsidDel="00000000" w:rsidP="00000000" w:rsidRDefault="00000000" w:rsidRPr="00000000" w14:paraId="0000002F">
            <w:pPr>
              <w:numPr>
                <w:ilvl w:val="0"/>
                <w:numId w:val="1"/>
              </w:numPr>
              <w:spacing w:after="240" w:before="0" w:beforeAutospacing="0" w:line="240" w:lineRule="auto"/>
              <w:ind w:left="720" w:hanging="360"/>
              <w:rPr>
                <w:sz w:val="24"/>
                <w:szCs w:val="24"/>
                <w:u w:val="none"/>
              </w:rPr>
            </w:pPr>
            <w:r w:rsidDel="00000000" w:rsidR="00000000" w:rsidRPr="00000000">
              <w:rPr>
                <w:sz w:val="24"/>
                <w:szCs w:val="24"/>
                <w:rtl w:val="0"/>
              </w:rPr>
              <w:t xml:space="preserve">Nye tema- og arbeidsplaner</w:t>
              <w:br w:type="textWrapping"/>
              <w:t xml:space="preserve">Utarbeidet dette høst 2023. Hvert fag skal ha en temaplan. Planene blir like på alle trinn (ramme). Formålet er at den skal henge sammen med helhetlig vurderingspraksis og at elevene skal arbeide mot definerte suksesskriterier. Elever og ansatte skal evaluere disse. Planene skal være levende. Kontaktlærerne har sendt ut lenke til disse i Google. FAU oppfordres til å sjekke planene nærmere og komme med eventuelle innspill til neste møte. Skolen holder også FAU oppdatert på arbeidet.</w:t>
              <w:br w:type="textWrapping"/>
              <w:t xml:space="preserve">Elevene får også arbeidsplan, som er enda mer konkret. Lærerne binder dette sammen med temaplanen. Arbeidet bidrar til bedre læringssamtaler med elevene. </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30">
            <w:pPr>
              <w:pageBreakBefore w:val="0"/>
              <w:spacing w:line="240" w:lineRule="auto"/>
              <w:rPr/>
            </w:pPr>
            <w:r w:rsidDel="00000000" w:rsidR="00000000" w:rsidRPr="00000000">
              <w:rPr>
                <w:rtl w:val="0"/>
              </w:rPr>
              <w:t xml:space="preserve">4</w:t>
            </w:r>
          </w:p>
        </w:tc>
        <w:tc>
          <w:tcPr>
            <w:tcBorders>
              <w:right w:color="000000" w:space="0" w:sz="0" w:val="nil"/>
            </w:tcBorders>
            <w:tcMar>
              <w:left w:w="68.0" w:type="dxa"/>
            </w:tcMar>
          </w:tcPr>
          <w:p w:rsidR="00000000" w:rsidDel="00000000" w:rsidP="00000000" w:rsidRDefault="00000000" w:rsidRPr="00000000" w14:paraId="00000031">
            <w:pPr>
              <w:pageBreakBefore w:val="0"/>
              <w:spacing w:after="200" w:line="240" w:lineRule="auto"/>
              <w:rPr>
                <w:sz w:val="24"/>
                <w:szCs w:val="24"/>
              </w:rPr>
            </w:pPr>
            <w:r w:rsidDel="00000000" w:rsidR="00000000" w:rsidRPr="00000000">
              <w:rPr>
                <w:sz w:val="24"/>
                <w:szCs w:val="24"/>
                <w:rtl w:val="0"/>
              </w:rPr>
              <w:t xml:space="preserve">Juleball 2023: Evaluering</w:t>
            </w:r>
          </w:p>
          <w:p w:rsidR="00000000" w:rsidDel="00000000" w:rsidP="00000000" w:rsidRDefault="00000000" w:rsidRPr="00000000" w14:paraId="00000032">
            <w:pPr>
              <w:pageBreakBefore w:val="0"/>
              <w:spacing w:after="200" w:line="240" w:lineRule="auto"/>
              <w:rPr>
                <w:sz w:val="24"/>
                <w:szCs w:val="24"/>
              </w:rPr>
            </w:pPr>
            <w:hyperlink r:id="rId8">
              <w:r w:rsidDel="00000000" w:rsidR="00000000" w:rsidRPr="00000000">
                <w:rPr>
                  <w:color w:val="1155cc"/>
                  <w:sz w:val="24"/>
                  <w:szCs w:val="24"/>
                  <w:u w:val="single"/>
                  <w:rtl w:val="0"/>
                </w:rPr>
                <w:t xml:space="preserve">Juleball - Google Drive</w:t>
              </w:r>
            </w:hyperlink>
            <w:r w:rsidDel="00000000" w:rsidR="00000000" w:rsidRPr="00000000">
              <w:rPr>
                <w:rtl w:val="0"/>
              </w:rPr>
            </w:r>
          </w:p>
          <w:p w:rsidR="00000000" w:rsidDel="00000000" w:rsidP="00000000" w:rsidRDefault="00000000" w:rsidRPr="00000000" w14:paraId="00000033">
            <w:pPr>
              <w:spacing w:after="240" w:before="240" w:line="240" w:lineRule="auto"/>
              <w:rPr>
                <w:sz w:val="24"/>
                <w:szCs w:val="24"/>
              </w:rPr>
            </w:pPr>
            <w:r w:rsidDel="00000000" w:rsidR="00000000" w:rsidRPr="00000000">
              <w:rPr>
                <w:sz w:val="24"/>
                <w:szCs w:val="24"/>
                <w:rtl w:val="0"/>
              </w:rPr>
              <w:t xml:space="preserve">Skolen synes det var et flott juleball, elevene har kun gitt positive tilbakemeldinger. Arrangøren ga også positive tilbakemeldinger på elevene under arrangementet.</w:t>
              <w:br w:type="textWrapping"/>
              <w:t xml:space="preserve">Godt lokale.</w:t>
              <w:br w:type="textWrapping"/>
              <w:t xml:space="preserve">Kunne vært flere kaker.</w:t>
              <w:br w:type="textWrapping"/>
              <w:t xml:space="preserve">Kyllinggryten var ikke populær. Halal manglet og har blitt etterspurt.</w:t>
              <w:br w:type="textWrapping"/>
              <w:t xml:space="preserve">Må muligens litt opp i pris grunnet bistand til Elevrådet for utlegg de har i forbindelse med arrangementet.</w:t>
              <w:br w:type="textWrapping"/>
              <w:t xml:space="preserve">Betalte for 301 elever. Ingen som ikke fikk gå.</w:t>
              <w:br w:type="textWrapping"/>
              <w:t xml:space="preserve">Noen mener at det er noe dyrt – er det mulig å tjene litt penger for å kunne få ned prisen til neste år? Men dugnad er også en kostnad. Er både-og.</w:t>
              <w:br w:type="textWrapping"/>
              <w:t xml:space="preserve">Kunne gjerne vært flere hengestativ i garderoben, der var det noe kaotisk.</w:t>
              <w:br w:type="textWrapping"/>
              <w:t xml:space="preserve">To fra komiteen kan møte noe tidligere for å få elevene registrert inn med en gang de kommer, da slipper en etterregistrering som kan bli noe uoversiktlig.</w:t>
              <w:br w:type="textWrapping"/>
              <w:t xml:space="preserve">Det var bra å ha bordsetting trinnvis.</w:t>
              <w:br w:type="textWrapping"/>
              <w:t xml:space="preserve">Hadde for få lodd, noen fikk ikke lodd.</w:t>
              <w:br w:type="textWrapping"/>
              <w:t xml:space="preserve">Juleballkomite bør på plass ved oppstart av skoleåret, gjerne velges sammen med FAU-representanter og klassekontakter. Her bør også kakebaking komme. Skolen lager skjema til dette slik at dette kan tas med av kontaktlærer til første foreldremøte på høsten.</w:t>
              <w:br w:type="textWrapping"/>
              <w:t xml:space="preserve">Bør søke Madla kommunedelsutvalg om støtte – Mona er på saken.</w:t>
              <w:br w:type="textWrapping"/>
              <w:t xml:space="preserve">Elevene bør få anledning til å uttale seg om juleballet, slik at FAU kan ta innspillene med videre.</w:t>
              <w:br w:type="textWrapping"/>
              <w:t xml:space="preserve">12. desember 2024 dato for årets juleball.</w:t>
            </w: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34">
            <w:pPr>
              <w:pageBreakBefore w:val="0"/>
              <w:spacing w:line="240" w:lineRule="auto"/>
              <w:rPr/>
            </w:pPr>
            <w:r w:rsidDel="00000000" w:rsidR="00000000" w:rsidRPr="00000000">
              <w:rPr>
                <w:rtl w:val="0"/>
              </w:rPr>
              <w:t xml:space="preserve">5</w:t>
            </w:r>
          </w:p>
        </w:tc>
        <w:tc>
          <w:tcPr>
            <w:tcBorders>
              <w:right w:color="000000" w:space="0" w:sz="0" w:val="nil"/>
            </w:tcBorders>
            <w:tcMar>
              <w:left w:w="68.0" w:type="dxa"/>
            </w:tcMar>
          </w:tcPr>
          <w:p w:rsidR="00000000" w:rsidDel="00000000" w:rsidP="00000000" w:rsidRDefault="00000000" w:rsidRPr="00000000" w14:paraId="00000035">
            <w:pPr>
              <w:pageBreakBefore w:val="0"/>
              <w:spacing w:after="200" w:line="240" w:lineRule="auto"/>
              <w:ind w:left="0" w:firstLine="0"/>
              <w:rPr>
                <w:sz w:val="24"/>
                <w:szCs w:val="24"/>
              </w:rPr>
            </w:pPr>
            <w:r w:rsidDel="00000000" w:rsidR="00000000" w:rsidRPr="00000000">
              <w:rPr>
                <w:sz w:val="24"/>
                <w:szCs w:val="24"/>
                <w:rtl w:val="0"/>
              </w:rPr>
              <w:t xml:space="preserve">Orientering om idrettsdag</w:t>
            </w:r>
          </w:p>
          <w:p w:rsidR="00000000" w:rsidDel="00000000" w:rsidP="00000000" w:rsidRDefault="00000000" w:rsidRPr="00000000" w14:paraId="00000036">
            <w:pPr>
              <w:pageBreakBefore w:val="0"/>
              <w:spacing w:after="200" w:line="240" w:lineRule="auto"/>
              <w:ind w:left="0" w:firstLine="0"/>
              <w:rPr>
                <w:sz w:val="24"/>
                <w:szCs w:val="24"/>
              </w:rPr>
            </w:pPr>
            <w:r w:rsidDel="00000000" w:rsidR="00000000" w:rsidRPr="00000000">
              <w:rPr>
                <w:sz w:val="24"/>
                <w:szCs w:val="24"/>
                <w:rtl w:val="0"/>
              </w:rPr>
              <w:t xml:space="preserve">Kort orientering bøe gitt. Ikke alle foreldre hadde mottatt infromasjon. Skolen sender ut beskjed på ny i Vigilo.</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37">
            <w:pPr>
              <w:pageBreakBefore w:val="0"/>
              <w:spacing w:line="240" w:lineRule="auto"/>
              <w:rPr/>
            </w:pPr>
            <w:r w:rsidDel="00000000" w:rsidR="00000000" w:rsidRPr="00000000">
              <w:rPr>
                <w:rtl w:val="0"/>
              </w:rPr>
              <w:t xml:space="preserve">6</w:t>
            </w:r>
          </w:p>
        </w:tc>
        <w:tc>
          <w:tcPr>
            <w:tcBorders>
              <w:right w:color="000000" w:space="0" w:sz="0" w:val="nil"/>
            </w:tcBorders>
            <w:tcMar>
              <w:left w:w="68.0" w:type="dxa"/>
            </w:tcMar>
          </w:tcPr>
          <w:p w:rsidR="00000000" w:rsidDel="00000000" w:rsidP="00000000" w:rsidRDefault="00000000" w:rsidRPr="00000000" w14:paraId="00000038">
            <w:pPr>
              <w:pageBreakBefore w:val="0"/>
              <w:spacing w:after="200" w:line="240" w:lineRule="auto"/>
              <w:rPr>
                <w:sz w:val="24"/>
                <w:szCs w:val="24"/>
              </w:rPr>
            </w:pPr>
            <w:r w:rsidDel="00000000" w:rsidR="00000000" w:rsidRPr="00000000">
              <w:rPr>
                <w:sz w:val="24"/>
                <w:szCs w:val="24"/>
                <w:rtl w:val="0"/>
              </w:rPr>
              <w:t xml:space="preserve">17. Mai</w:t>
            </w:r>
          </w:p>
          <w:p w:rsidR="00000000" w:rsidDel="00000000" w:rsidP="00000000" w:rsidRDefault="00000000" w:rsidRPr="00000000" w14:paraId="00000039">
            <w:pPr>
              <w:spacing w:after="240" w:before="240" w:line="240" w:lineRule="auto"/>
              <w:rPr>
                <w:sz w:val="24"/>
                <w:szCs w:val="24"/>
              </w:rPr>
            </w:pPr>
            <w:r w:rsidDel="00000000" w:rsidR="00000000" w:rsidRPr="00000000">
              <w:rPr>
                <w:sz w:val="24"/>
                <w:szCs w:val="24"/>
                <w:rtl w:val="0"/>
              </w:rPr>
              <w:t xml:space="preserve">Hvis det blir tog i bydelen kan det bli aktuelt med dugnad før FAU.</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3A">
            <w:pPr>
              <w:pageBreakBefore w:val="0"/>
              <w:spacing w:line="240" w:lineRule="auto"/>
              <w:rPr/>
            </w:pPr>
            <w:r w:rsidDel="00000000" w:rsidR="00000000" w:rsidRPr="00000000">
              <w:rPr>
                <w:rtl w:val="0"/>
              </w:rPr>
              <w:t xml:space="preserve">7</w:t>
            </w:r>
            <w:r w:rsidDel="00000000" w:rsidR="00000000" w:rsidRPr="00000000">
              <w:rPr>
                <w:rtl w:val="0"/>
              </w:rPr>
            </w:r>
          </w:p>
        </w:tc>
        <w:tc>
          <w:tcPr>
            <w:tcBorders>
              <w:right w:color="000000" w:space="0" w:sz="0" w:val="nil"/>
            </w:tcBorders>
            <w:tcMar>
              <w:left w:w="68.0" w:type="dxa"/>
            </w:tcMar>
          </w:tcPr>
          <w:p w:rsidR="00000000" w:rsidDel="00000000" w:rsidP="00000000" w:rsidRDefault="00000000" w:rsidRPr="00000000" w14:paraId="0000003B">
            <w:pPr>
              <w:pageBreakBefore w:val="0"/>
              <w:spacing w:line="240" w:lineRule="auto"/>
              <w:rPr>
                <w:sz w:val="24"/>
                <w:szCs w:val="24"/>
              </w:rPr>
            </w:pPr>
            <w:r w:rsidDel="00000000" w:rsidR="00000000" w:rsidRPr="00000000">
              <w:rPr>
                <w:sz w:val="24"/>
                <w:szCs w:val="24"/>
                <w:rtl w:val="0"/>
              </w:rPr>
              <w:t xml:space="preserve">Rutiner for ulike arbeidsoppgaver</w:t>
            </w:r>
          </w:p>
          <w:p w:rsidR="00000000" w:rsidDel="00000000" w:rsidP="00000000" w:rsidRDefault="00000000" w:rsidRPr="00000000" w14:paraId="0000003C">
            <w:pPr>
              <w:spacing w:after="240" w:before="240" w:line="240" w:lineRule="auto"/>
              <w:rPr>
                <w:sz w:val="24"/>
                <w:szCs w:val="24"/>
              </w:rPr>
            </w:pPr>
            <w:r w:rsidDel="00000000" w:rsidR="00000000" w:rsidRPr="00000000">
              <w:rPr>
                <w:sz w:val="24"/>
                <w:szCs w:val="24"/>
                <w:rtl w:val="0"/>
              </w:rPr>
              <w:t xml:space="preserve">Det er ønskelig med oppdaterte rutiner for de ulike oppgavene knyttet til FAU. Det er mest kritisk gjeldende kassererfunksjonen (Brønnøysund, vipps er eksempler). Trenger ikke vedtekter, men det kan anbefales. FAU har uansett oppgavebeskrivelser. Vi vil revidere fremfor å lage nytt.</w:t>
              <w:br w:type="textWrapping"/>
              <w:t xml:space="preserve">Tone oppdaterer kassererfunksjonen.</w:t>
              <w:br w:type="textWrapping"/>
              <w:t xml:space="preserve">Marie går gjennom det som ligger på disken og gir FAU en tilbakemelding på hva som trenger å oppdateres. Oppgavefordeling gjøres på neste møte.</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3D">
            <w:pPr>
              <w:pageBreakBefore w:val="0"/>
              <w:spacing w:line="240" w:lineRule="auto"/>
              <w:rPr/>
            </w:pPr>
            <w:r w:rsidDel="00000000" w:rsidR="00000000" w:rsidRPr="00000000">
              <w:rPr>
                <w:rtl w:val="0"/>
              </w:rPr>
              <w:t xml:space="preserve">8</w:t>
            </w:r>
          </w:p>
        </w:tc>
        <w:tc>
          <w:tcPr>
            <w:tcBorders>
              <w:right w:color="000000" w:space="0" w:sz="0" w:val="nil"/>
            </w:tcBorders>
            <w:tcMar>
              <w:left w:w="68.0" w:type="dxa"/>
            </w:tcMar>
          </w:tcPr>
          <w:p w:rsidR="00000000" w:rsidDel="00000000" w:rsidP="00000000" w:rsidRDefault="00000000" w:rsidRPr="00000000" w14:paraId="0000003E">
            <w:pPr>
              <w:pageBreakBefore w:val="0"/>
              <w:spacing w:line="240" w:lineRule="auto"/>
              <w:rPr>
                <w:sz w:val="24"/>
                <w:szCs w:val="24"/>
              </w:rPr>
            </w:pPr>
            <w:r w:rsidDel="00000000" w:rsidR="00000000" w:rsidRPr="00000000">
              <w:rPr>
                <w:sz w:val="24"/>
                <w:szCs w:val="24"/>
                <w:rtl w:val="0"/>
              </w:rPr>
              <w:t xml:space="preserve">Inntektskilder og aktiviteter i regi av FAU</w:t>
            </w:r>
          </w:p>
          <w:p w:rsidR="00000000" w:rsidDel="00000000" w:rsidP="00000000" w:rsidRDefault="00000000" w:rsidRPr="00000000" w14:paraId="0000003F">
            <w:pPr>
              <w:pageBreakBefore w:val="0"/>
              <w:spacing w:line="240" w:lineRule="auto"/>
              <w:rPr>
                <w:sz w:val="24"/>
                <w:szCs w:val="24"/>
              </w:rPr>
            </w:pPr>
            <w:r w:rsidDel="00000000" w:rsidR="00000000" w:rsidRPr="00000000">
              <w:rPr>
                <w:sz w:val="24"/>
                <w:szCs w:val="24"/>
                <w:rtl w:val="0"/>
              </w:rPr>
              <w:t xml:space="preserve">KFU har laget en Spond-gruppe for alle FAU- og SU-ledere i grunnskolen i Stavanger kommune. Formålet er å gjøre informasjonsflyten mellom skoler og KFU lettere. Gruppen brukes også som erfaringsutveksling.</w:t>
            </w:r>
          </w:p>
          <w:p w:rsidR="00000000" w:rsidDel="00000000" w:rsidP="00000000" w:rsidRDefault="00000000" w:rsidRPr="00000000" w14:paraId="00000040">
            <w:pPr>
              <w:pageBreakBefore w:val="0"/>
              <w:spacing w:line="240" w:lineRule="auto"/>
              <w:rPr>
                <w:sz w:val="24"/>
                <w:szCs w:val="24"/>
              </w:rPr>
            </w:pPr>
            <w:r w:rsidDel="00000000" w:rsidR="00000000" w:rsidRPr="00000000">
              <w:rPr>
                <w:sz w:val="24"/>
                <w:szCs w:val="24"/>
                <w:rtl w:val="0"/>
              </w:rPr>
              <w:t xml:space="preserve">Det er blitt etterspurt hvilke inntektskilder FAU ved de ulike skolene har. Innspill fra de skoler som hadde noe, ble gjennomgått under møtet. Det er ikke veldig vanlig at FAU på ungdomstrinnet har inntektskilder.</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41">
            <w:pPr>
              <w:pageBreakBefore w:val="0"/>
              <w:spacing w:line="240" w:lineRule="auto"/>
              <w:rPr/>
            </w:pPr>
            <w:r w:rsidDel="00000000" w:rsidR="00000000" w:rsidRPr="00000000">
              <w:rPr>
                <w:rtl w:val="0"/>
              </w:rPr>
              <w:t xml:space="preserve">9</w:t>
            </w:r>
          </w:p>
        </w:tc>
        <w:tc>
          <w:tcPr>
            <w:tcBorders>
              <w:right w:color="000000" w:space="0" w:sz="0" w:val="nil"/>
            </w:tcBorders>
            <w:tcMar>
              <w:left w:w="68.0" w:type="dxa"/>
            </w:tcMar>
          </w:tcPr>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Eventuelt</w:t>
            </w:r>
          </w:p>
          <w:p w:rsidR="00000000" w:rsidDel="00000000" w:rsidP="00000000" w:rsidRDefault="00000000" w:rsidRPr="00000000" w14:paraId="00000043">
            <w:pPr>
              <w:pageBreakBefore w:val="0"/>
              <w:spacing w:line="240" w:lineRule="auto"/>
              <w:rPr>
                <w:sz w:val="24"/>
                <w:szCs w:val="24"/>
              </w:rPr>
            </w:pPr>
            <w:r w:rsidDel="00000000" w:rsidR="00000000" w:rsidRPr="00000000">
              <w:rPr>
                <w:sz w:val="24"/>
                <w:szCs w:val="24"/>
                <w:rtl w:val="0"/>
              </w:rPr>
              <w:t xml:space="preserve">Ingenting meldt.</w:t>
            </w:r>
          </w:p>
        </w:tc>
      </w:tr>
    </w:tbl>
    <w:p w:rsidR="00000000" w:rsidDel="00000000" w:rsidP="00000000" w:rsidRDefault="00000000" w:rsidRPr="00000000" w14:paraId="0000004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6">
      <w:pPr>
        <w:pageBreakBefore w:val="0"/>
        <w:spacing w:line="240" w:lineRule="auto"/>
        <w:rPr>
          <w:sz w:val="24"/>
          <w:szCs w:val="24"/>
        </w:rPr>
      </w:pPr>
      <w:bookmarkStart w:colFirst="0" w:colLast="0" w:name="_30j0zll" w:id="1"/>
      <w:bookmarkEnd w:id="1"/>
      <w:r w:rsidDel="00000000" w:rsidR="00000000" w:rsidRPr="00000000">
        <w:rPr>
          <w:sz w:val="24"/>
          <w:szCs w:val="24"/>
          <w:rtl w:val="0"/>
        </w:rPr>
        <w:t xml:space="preserve">Kjersti B. Tharaldsen</w:t>
      </w:r>
    </w:p>
    <w:p w:rsidR="00000000" w:rsidDel="00000000" w:rsidP="00000000" w:rsidRDefault="00000000" w:rsidRPr="00000000" w14:paraId="00000047">
      <w:pPr>
        <w:pageBreakBefore w:val="0"/>
        <w:spacing w:line="240" w:lineRule="auto"/>
        <w:rPr/>
      </w:pPr>
      <w:bookmarkStart w:colFirst="0" w:colLast="0" w:name="_dhwz6l96vidy" w:id="2"/>
      <w:bookmarkEnd w:id="2"/>
      <w:r w:rsidDel="00000000" w:rsidR="00000000" w:rsidRPr="00000000">
        <w:rPr>
          <w:sz w:val="24"/>
          <w:szCs w:val="24"/>
          <w:rtl w:val="0"/>
        </w:rPr>
        <w:t xml:space="preserve">Referent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70.0" w:type="dxa"/>
      </w:tblCellMar>
    </w:tblPr>
  </w:style>
  <w:style w:type="table" w:styleId="Table3">
    <w:basedOn w:val="TableNormal"/>
    <w:tblPr>
      <w:tblStyleRowBandSize w:val="1"/>
      <w:tblStyleColBandSize w:val="1"/>
      <w:tblCellMar>
        <w:top w:w="0.0" w:type="dxa"/>
        <w:left w:w="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osen.skole@stavanger.kommune.no" TargetMode="External"/><Relationship Id="rId8" Type="http://schemas.openxmlformats.org/officeDocument/2006/relationships/hyperlink" Target="https://drive.google.com/drive/folders/1AfjFqoXJcy2vJ8XNE4nAUSQN_Qf4k1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